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72" w:rsidRDefault="00121572" w:rsidP="00121572">
      <w:pPr>
        <w:shd w:val="clear" w:color="auto" w:fill="FFFFFF"/>
        <w:spacing w:after="240" w:line="240" w:lineRule="auto"/>
        <w:rPr>
          <w:rFonts w:ascii="Calibri" w:eastAsia="Times New Roman" w:hAnsi="Calibri" w:cs="Calibri"/>
          <w:color w:val="000000"/>
          <w:sz w:val="24"/>
          <w:szCs w:val="24"/>
          <w:lang w:eastAsia="da-DK"/>
        </w:rPr>
      </w:pPr>
      <w:r>
        <w:rPr>
          <w:rFonts w:ascii="Calibri" w:eastAsia="Times New Roman" w:hAnsi="Calibri" w:cs="Calibri"/>
          <w:noProof/>
          <w:color w:val="000000"/>
          <w:sz w:val="24"/>
          <w:szCs w:val="24"/>
          <w:lang w:eastAsia="da-DK"/>
        </w:rPr>
        <w:drawing>
          <wp:inline distT="0" distB="0" distL="0" distR="0">
            <wp:extent cx="1600200" cy="866775"/>
            <wp:effectExtent l="0" t="0" r="0" b="9525"/>
            <wp:docPr id="1" name="Billede 1" descr="C:\Users\leneogkurt\Desktop\dn\DN-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eogkurt\Desktop\dn\DN-logo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866775"/>
                    </a:xfrm>
                    <a:prstGeom prst="rect">
                      <a:avLst/>
                    </a:prstGeom>
                    <a:noFill/>
                    <a:ln>
                      <a:noFill/>
                    </a:ln>
                  </pic:spPr>
                </pic:pic>
              </a:graphicData>
            </a:graphic>
          </wp:inline>
        </w:drawing>
      </w:r>
      <w:bookmarkStart w:id="0" w:name="_GoBack"/>
      <w:bookmarkEnd w:id="0"/>
    </w:p>
    <w:p w:rsidR="00121572" w:rsidRPr="00121572" w:rsidRDefault="00121572" w:rsidP="00121572">
      <w:pPr>
        <w:shd w:val="clear" w:color="auto" w:fill="FFFFFF"/>
        <w:spacing w:after="240" w:line="240" w:lineRule="auto"/>
        <w:rPr>
          <w:rFonts w:ascii="Calibri" w:eastAsia="Times New Roman" w:hAnsi="Calibri" w:cs="Calibri"/>
          <w:color w:val="000000"/>
          <w:sz w:val="24"/>
          <w:szCs w:val="24"/>
          <w:lang w:eastAsia="da-DK"/>
        </w:rPr>
      </w:pPr>
      <w:r w:rsidRPr="00121572">
        <w:rPr>
          <w:rFonts w:ascii="Calibri" w:eastAsia="Times New Roman" w:hAnsi="Calibri" w:cs="Calibri"/>
          <w:color w:val="000000"/>
          <w:sz w:val="24"/>
          <w:szCs w:val="24"/>
          <w:lang w:eastAsia="da-DK"/>
        </w:rPr>
        <w:t>Kære Erik</w:t>
      </w:r>
      <w:r>
        <w:rPr>
          <w:rFonts w:ascii="Calibri" w:eastAsia="Times New Roman" w:hAnsi="Calibri" w:cs="Calibri"/>
          <w:color w:val="000000"/>
          <w:sz w:val="24"/>
          <w:szCs w:val="24"/>
          <w:lang w:eastAsia="da-DK"/>
        </w:rPr>
        <w:t xml:space="preserve"> </w:t>
      </w:r>
      <w:proofErr w:type="spellStart"/>
      <w:r>
        <w:rPr>
          <w:rFonts w:ascii="Calibri" w:eastAsia="Times New Roman" w:hAnsi="Calibri" w:cs="Calibri"/>
          <w:color w:val="000000"/>
          <w:sz w:val="24"/>
          <w:szCs w:val="24"/>
          <w:lang w:eastAsia="da-DK"/>
        </w:rPr>
        <w:t>Scheldal</w:t>
      </w:r>
      <w:proofErr w:type="spellEnd"/>
    </w:p>
    <w:p w:rsidR="00121572" w:rsidRPr="00121572" w:rsidRDefault="00121572" w:rsidP="00121572">
      <w:pPr>
        <w:shd w:val="clear" w:color="auto" w:fill="FFFFFF"/>
        <w:spacing w:after="240" w:line="240" w:lineRule="auto"/>
        <w:rPr>
          <w:rFonts w:ascii="Calibri" w:eastAsia="Times New Roman" w:hAnsi="Calibri" w:cs="Calibri"/>
          <w:color w:val="000000"/>
          <w:sz w:val="24"/>
          <w:szCs w:val="24"/>
          <w:lang w:eastAsia="da-DK"/>
        </w:rPr>
      </w:pPr>
      <w:r w:rsidRPr="00121572">
        <w:rPr>
          <w:rFonts w:ascii="Calibri" w:eastAsia="Times New Roman" w:hAnsi="Calibri" w:cs="Calibri"/>
          <w:color w:val="000000"/>
          <w:sz w:val="24"/>
          <w:szCs w:val="24"/>
          <w:lang w:eastAsia="da-DK"/>
        </w:rPr>
        <w:t xml:space="preserve">Det beskrives i </w:t>
      </w:r>
      <w:proofErr w:type="gramStart"/>
      <w:r w:rsidRPr="00121572">
        <w:rPr>
          <w:rFonts w:ascii="Calibri" w:eastAsia="Times New Roman" w:hAnsi="Calibri" w:cs="Calibri"/>
          <w:color w:val="000000"/>
          <w:sz w:val="24"/>
          <w:szCs w:val="24"/>
          <w:lang w:eastAsia="da-DK"/>
        </w:rPr>
        <w:t>høringsbrevet ,</w:t>
      </w:r>
      <w:proofErr w:type="gramEnd"/>
      <w:r w:rsidRPr="00121572">
        <w:rPr>
          <w:rFonts w:ascii="Calibri" w:eastAsia="Times New Roman" w:hAnsi="Calibri" w:cs="Calibri"/>
          <w:color w:val="000000"/>
          <w:sz w:val="24"/>
          <w:szCs w:val="24"/>
          <w:lang w:eastAsia="da-DK"/>
        </w:rPr>
        <w:t xml:space="preserve"> at solcelleparkerne af sikkerhedshensyn vil blive hegnet, og at det vil dreje sig om områder på hver 20 ha. </w:t>
      </w:r>
      <w:r w:rsidRPr="00121572">
        <w:rPr>
          <w:rFonts w:ascii="Calibri" w:eastAsia="Times New Roman" w:hAnsi="Calibri" w:cs="Calibri"/>
          <w:color w:val="000000"/>
          <w:sz w:val="24"/>
          <w:szCs w:val="24"/>
          <w:lang w:eastAsia="da-DK"/>
        </w:rPr>
        <w:br/>
      </w:r>
      <w:r w:rsidRPr="00121572">
        <w:rPr>
          <w:rFonts w:ascii="Calibri" w:eastAsia="Times New Roman" w:hAnsi="Calibri" w:cs="Calibri"/>
          <w:color w:val="000000"/>
          <w:sz w:val="24"/>
          <w:szCs w:val="24"/>
          <w:lang w:eastAsia="da-DK"/>
        </w:rPr>
        <w:br/>
        <w:t>Fra DN Bornholm har vi følgende bemærkninger om forhold, som vi gerne ser belyst i den kommende miljørapport:</w:t>
      </w:r>
    </w:p>
    <w:p w:rsidR="00121572" w:rsidRPr="00121572" w:rsidRDefault="00121572" w:rsidP="00121572">
      <w:pPr>
        <w:shd w:val="clear" w:color="auto" w:fill="FFFFFF"/>
        <w:spacing w:after="240" w:line="240" w:lineRule="auto"/>
        <w:rPr>
          <w:rFonts w:ascii="Calibri" w:eastAsia="Times New Roman" w:hAnsi="Calibri" w:cs="Calibri"/>
          <w:color w:val="000000"/>
          <w:sz w:val="24"/>
          <w:szCs w:val="24"/>
          <w:lang w:eastAsia="da-DK"/>
        </w:rPr>
      </w:pPr>
      <w:r w:rsidRPr="00121572">
        <w:rPr>
          <w:rFonts w:ascii="Calibri" w:eastAsia="Times New Roman" w:hAnsi="Calibri" w:cs="Calibri"/>
          <w:color w:val="000000"/>
          <w:sz w:val="24"/>
          <w:szCs w:val="24"/>
          <w:lang w:eastAsia="da-DK"/>
        </w:rPr>
        <w:t>Det bør undersøges om denne hegning af solcelleparkerne kan begrænses, så der ikke hegnes arealer i det åbne land på op mod 20 ha. </w:t>
      </w:r>
      <w:r w:rsidRPr="00121572">
        <w:rPr>
          <w:rFonts w:ascii="Calibri" w:eastAsia="Times New Roman" w:hAnsi="Calibri" w:cs="Calibri"/>
          <w:color w:val="000000"/>
          <w:sz w:val="24"/>
          <w:szCs w:val="24"/>
          <w:lang w:eastAsia="da-DK"/>
        </w:rPr>
        <w:br/>
      </w:r>
      <w:r w:rsidRPr="00121572">
        <w:rPr>
          <w:rFonts w:ascii="Calibri" w:eastAsia="Times New Roman" w:hAnsi="Calibri" w:cs="Calibri"/>
          <w:color w:val="000000"/>
          <w:sz w:val="24"/>
          <w:szCs w:val="24"/>
          <w:lang w:eastAsia="da-DK"/>
        </w:rPr>
        <w:br/>
        <w:t>Med udbredelsen af solcelleparker skal der ses på deres indvirkning på det åbne land i et større perspektiv. Hegning af så store områder som 20 ha kan skabe uønskede negative barriere-effekter for den vilde fauna.</w:t>
      </w:r>
    </w:p>
    <w:p w:rsidR="00121572" w:rsidRPr="00121572" w:rsidRDefault="00121572" w:rsidP="00121572">
      <w:pPr>
        <w:shd w:val="clear" w:color="auto" w:fill="FFFFFF"/>
        <w:spacing w:after="0" w:line="240" w:lineRule="auto"/>
        <w:rPr>
          <w:rFonts w:ascii="Calibri" w:eastAsia="Times New Roman" w:hAnsi="Calibri" w:cs="Calibri"/>
          <w:color w:val="000000"/>
          <w:sz w:val="24"/>
          <w:szCs w:val="24"/>
          <w:lang w:eastAsia="da-DK"/>
        </w:rPr>
      </w:pPr>
      <w:r w:rsidRPr="00121572">
        <w:rPr>
          <w:rFonts w:ascii="Calibri" w:eastAsia="Times New Roman" w:hAnsi="Calibri" w:cs="Calibri"/>
          <w:color w:val="000000"/>
          <w:sz w:val="24"/>
          <w:szCs w:val="24"/>
          <w:lang w:eastAsia="da-DK"/>
        </w:rPr>
        <w:t>I forvejen er den vilde fauna under pres i det åbne land. </w:t>
      </w:r>
    </w:p>
    <w:p w:rsidR="00121572" w:rsidRPr="00121572" w:rsidRDefault="00121572" w:rsidP="00121572">
      <w:pPr>
        <w:shd w:val="clear" w:color="auto" w:fill="FFFFFF"/>
        <w:spacing w:after="240" w:line="240" w:lineRule="auto"/>
        <w:rPr>
          <w:rFonts w:ascii="Calibri" w:eastAsia="Times New Roman" w:hAnsi="Calibri" w:cs="Calibri"/>
          <w:color w:val="000000"/>
          <w:sz w:val="24"/>
          <w:szCs w:val="24"/>
          <w:lang w:eastAsia="da-DK"/>
        </w:rPr>
      </w:pPr>
      <w:r w:rsidRPr="00121572">
        <w:rPr>
          <w:rFonts w:ascii="Calibri" w:eastAsia="Times New Roman" w:hAnsi="Calibri" w:cs="Calibri"/>
          <w:color w:val="000000"/>
          <w:sz w:val="24"/>
          <w:szCs w:val="24"/>
          <w:lang w:eastAsia="da-DK"/>
        </w:rPr>
        <w:br/>
        <w:t>DN Bornholm vil derfor opfordre til, at det i miljørapporten belyses og at der i forbindelse med planlægningen for projektet tages aktivt stilling til, hvilke typer hegning der er påkrævet, og om hegningen kan begrænses eller tilpasses, så der sikres mindst mulig påvirkning af den vilde fauna. </w:t>
      </w:r>
      <w:r w:rsidRPr="00121572">
        <w:rPr>
          <w:rFonts w:ascii="Calibri" w:eastAsia="Times New Roman" w:hAnsi="Calibri" w:cs="Calibri"/>
          <w:color w:val="000000"/>
          <w:sz w:val="24"/>
          <w:szCs w:val="24"/>
          <w:lang w:eastAsia="da-DK"/>
        </w:rPr>
        <w:br/>
      </w:r>
      <w:r w:rsidRPr="00121572">
        <w:rPr>
          <w:rFonts w:ascii="Calibri" w:eastAsia="Times New Roman" w:hAnsi="Calibri" w:cs="Calibri"/>
          <w:color w:val="000000"/>
          <w:sz w:val="24"/>
          <w:szCs w:val="24"/>
          <w:lang w:eastAsia="da-DK"/>
        </w:rPr>
        <w:br/>
        <w:t>Begrænsning i hegningen kan ske på forskellig måde, fx med én type hegn om de specifikke installationer, der sikkerhedsmæssigt kræver afskærmning, og andre typer hegn, hvor det drejer sig om at holde græssende dyr inde. Der kan evt. opsættes typer af hegn, der tillader passage af mindre dyr under hegnet, og etableres faunapassager for større dyr som råvildt.</w:t>
      </w:r>
    </w:p>
    <w:p w:rsidR="00121572" w:rsidRPr="00121572" w:rsidRDefault="00121572" w:rsidP="00121572">
      <w:pPr>
        <w:shd w:val="clear" w:color="auto" w:fill="FFFFFF"/>
        <w:spacing w:after="240" w:line="240" w:lineRule="auto"/>
        <w:rPr>
          <w:rFonts w:ascii="Calibri" w:eastAsia="Times New Roman" w:hAnsi="Calibri" w:cs="Calibri"/>
          <w:color w:val="000000"/>
          <w:sz w:val="24"/>
          <w:szCs w:val="24"/>
          <w:lang w:eastAsia="da-DK"/>
        </w:rPr>
      </w:pPr>
      <w:r w:rsidRPr="00121572">
        <w:rPr>
          <w:rFonts w:ascii="Calibri" w:eastAsia="Times New Roman" w:hAnsi="Calibri" w:cs="Calibri"/>
          <w:color w:val="000000"/>
          <w:sz w:val="24"/>
          <w:szCs w:val="24"/>
          <w:lang w:eastAsia="da-DK"/>
        </w:rPr>
        <w:t>Med venlig hilsen</w:t>
      </w:r>
    </w:p>
    <w:p w:rsidR="00121572" w:rsidRPr="00121572" w:rsidRDefault="00121572" w:rsidP="00121572">
      <w:pPr>
        <w:shd w:val="clear" w:color="auto" w:fill="FFFFFF"/>
        <w:spacing w:after="0" w:line="240" w:lineRule="auto"/>
        <w:rPr>
          <w:rFonts w:ascii="Calibri" w:eastAsia="Times New Roman" w:hAnsi="Calibri" w:cs="Calibri"/>
          <w:color w:val="000000"/>
          <w:sz w:val="24"/>
          <w:szCs w:val="24"/>
          <w:lang w:eastAsia="da-DK"/>
        </w:rPr>
      </w:pPr>
      <w:r w:rsidRPr="00121572">
        <w:rPr>
          <w:rFonts w:ascii="Calibri" w:eastAsia="Times New Roman" w:hAnsi="Calibri" w:cs="Calibri"/>
          <w:color w:val="000000"/>
          <w:sz w:val="24"/>
          <w:szCs w:val="24"/>
          <w:lang w:eastAsia="da-DK"/>
        </w:rPr>
        <w:t>Anna Sofie Poulsen</w:t>
      </w:r>
    </w:p>
    <w:p w:rsidR="00DD6B8A" w:rsidRDefault="00121572" w:rsidP="00121572">
      <w:r w:rsidRPr="00121572">
        <w:rPr>
          <w:rFonts w:ascii="Calibri" w:eastAsia="Times New Roman" w:hAnsi="Calibri" w:cs="Calibri"/>
          <w:color w:val="000000"/>
          <w:sz w:val="24"/>
          <w:szCs w:val="24"/>
          <w:shd w:val="clear" w:color="auto" w:fill="FFFFFF"/>
          <w:lang w:eastAsia="da-DK"/>
        </w:rPr>
        <w:t>DN Bornholm</w:t>
      </w:r>
    </w:p>
    <w:sectPr w:rsidR="00DD6B8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72"/>
    <w:rsid w:val="00121572"/>
    <w:rsid w:val="00DD6B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2157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215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2157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215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434214">
      <w:bodyDiv w:val="1"/>
      <w:marLeft w:val="0"/>
      <w:marRight w:val="0"/>
      <w:marTop w:val="0"/>
      <w:marBottom w:val="0"/>
      <w:divBdr>
        <w:top w:val="none" w:sz="0" w:space="0" w:color="auto"/>
        <w:left w:val="none" w:sz="0" w:space="0" w:color="auto"/>
        <w:bottom w:val="none" w:sz="0" w:space="0" w:color="auto"/>
        <w:right w:val="none" w:sz="0" w:space="0" w:color="auto"/>
      </w:divBdr>
      <w:divsChild>
        <w:div w:id="782771245">
          <w:marLeft w:val="0"/>
          <w:marRight w:val="0"/>
          <w:marTop w:val="0"/>
          <w:marBottom w:val="0"/>
          <w:divBdr>
            <w:top w:val="none" w:sz="0" w:space="0" w:color="auto"/>
            <w:left w:val="none" w:sz="0" w:space="0" w:color="auto"/>
            <w:bottom w:val="none" w:sz="0" w:space="0" w:color="auto"/>
            <w:right w:val="none" w:sz="0" w:space="0" w:color="auto"/>
          </w:divBdr>
          <w:divsChild>
            <w:div w:id="2101948644">
              <w:marLeft w:val="0"/>
              <w:marRight w:val="0"/>
              <w:marTop w:val="0"/>
              <w:marBottom w:val="0"/>
              <w:divBdr>
                <w:top w:val="none" w:sz="0" w:space="0" w:color="auto"/>
                <w:left w:val="none" w:sz="0" w:space="0" w:color="auto"/>
                <w:bottom w:val="none" w:sz="0" w:space="0" w:color="auto"/>
                <w:right w:val="none" w:sz="0" w:space="0" w:color="auto"/>
              </w:divBdr>
              <w:divsChild>
                <w:div w:id="540898882">
                  <w:marLeft w:val="0"/>
                  <w:marRight w:val="0"/>
                  <w:marTop w:val="0"/>
                  <w:marBottom w:val="0"/>
                  <w:divBdr>
                    <w:top w:val="none" w:sz="0" w:space="0" w:color="auto"/>
                    <w:left w:val="none" w:sz="0" w:space="0" w:color="auto"/>
                    <w:bottom w:val="none" w:sz="0" w:space="0" w:color="auto"/>
                    <w:right w:val="none" w:sz="0" w:space="0" w:color="auto"/>
                  </w:divBdr>
                  <w:divsChild>
                    <w:div w:id="852453714">
                      <w:marLeft w:val="0"/>
                      <w:marRight w:val="0"/>
                      <w:marTop w:val="0"/>
                      <w:marBottom w:val="0"/>
                      <w:divBdr>
                        <w:top w:val="none" w:sz="0" w:space="0" w:color="auto"/>
                        <w:left w:val="none" w:sz="0" w:space="0" w:color="auto"/>
                        <w:bottom w:val="none" w:sz="0" w:space="0" w:color="auto"/>
                        <w:right w:val="none" w:sz="0" w:space="0" w:color="auto"/>
                      </w:divBdr>
                      <w:divsChild>
                        <w:div w:id="174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5248">
                  <w:marLeft w:val="0"/>
                  <w:marRight w:val="0"/>
                  <w:marTop w:val="0"/>
                  <w:marBottom w:val="0"/>
                  <w:divBdr>
                    <w:top w:val="none" w:sz="0" w:space="0" w:color="auto"/>
                    <w:left w:val="none" w:sz="0" w:space="0" w:color="auto"/>
                    <w:bottom w:val="none" w:sz="0" w:space="0" w:color="auto"/>
                    <w:right w:val="none" w:sz="0" w:space="0" w:color="auto"/>
                  </w:divBdr>
                </w:div>
                <w:div w:id="4356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1192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leneogkurt</dc:creator>
  <cp:lastModifiedBy>leneogkurt</cp:lastModifiedBy>
  <cp:revision>1</cp:revision>
  <dcterms:created xsi:type="dcterms:W3CDTF">2017-04-19T20:32:00Z</dcterms:created>
  <dcterms:modified xsi:type="dcterms:W3CDTF">2017-04-19T20:33:00Z</dcterms:modified>
</cp:coreProperties>
</file>